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547" w:rsidRDefault="002D57C1" w:rsidP="002D57C1">
      <w:pPr>
        <w:rPr>
          <w:b/>
        </w:rPr>
      </w:pPr>
      <w:r w:rsidRPr="00BA1547">
        <w:rPr>
          <w:b/>
        </w:rPr>
        <w:t>La consapevolezza salverà il mondo?</w:t>
      </w:r>
    </w:p>
    <w:p w:rsidR="00FE6E0F" w:rsidRPr="00FE6E0F" w:rsidRDefault="00FE6E0F" w:rsidP="002D57C1">
      <w:pPr>
        <w:rPr>
          <w:b/>
        </w:rPr>
      </w:pPr>
    </w:p>
    <w:p w:rsidR="002D57C1" w:rsidRDefault="002D57C1" w:rsidP="00FE6E0F">
      <w:pPr>
        <w:jc w:val="both"/>
      </w:pPr>
      <w:r>
        <w:t xml:space="preserve">Oggi come sempre al mondo si combattono guerre dovute alla diversità di cultura e interessi. </w:t>
      </w:r>
    </w:p>
    <w:p w:rsidR="002D57C1" w:rsidRDefault="002D57C1" w:rsidP="00FE6E0F">
      <w:pPr>
        <w:jc w:val="both"/>
      </w:pPr>
      <w:r>
        <w:t>Un bambino cresciuto in Italia al giorno d’oggi, difficilmente riesce a immaginare</w:t>
      </w:r>
      <w:r w:rsidR="00BA1547">
        <w:t xml:space="preserve"> uno scenario di guerra e l’unico strumento </w:t>
      </w:r>
      <w:r>
        <w:t>per coltivare la</w:t>
      </w:r>
      <w:r w:rsidR="00BA1547">
        <w:t xml:space="preserve"> consapevolezza alla tolleranza </w:t>
      </w:r>
      <w:r w:rsidR="00FE6E0F">
        <w:t xml:space="preserve"> e l’uguaglianza </w:t>
      </w:r>
      <w:r w:rsidR="00BA1547">
        <w:t>è</w:t>
      </w:r>
      <w:r>
        <w:t xml:space="preserve"> la memoria. </w:t>
      </w:r>
    </w:p>
    <w:p w:rsidR="002D57C1" w:rsidRDefault="002D57C1" w:rsidP="00FE6E0F">
      <w:pPr>
        <w:jc w:val="both"/>
      </w:pPr>
      <w:r>
        <w:t xml:space="preserve">La ricchezza storica e culturale del Rifugio 87, </w:t>
      </w:r>
      <w:r w:rsidR="00BA1547">
        <w:t>che ha ospitato la mostra, costituisce un luogo prezioso utile ad</w:t>
      </w:r>
      <w:r>
        <w:t xml:space="preserve"> avvicinare i bambini e i ragazzi a un tema delica</w:t>
      </w:r>
      <w:r w:rsidR="00BA1547">
        <w:t>to e difficile come i concetti</w:t>
      </w:r>
      <w:r>
        <w:t xml:space="preserve">di guerra e pace, la protezione dalla guerra e la garanzia della pace. </w:t>
      </w:r>
      <w:r>
        <w:br/>
        <w:t>Come spiegare bambini della terza elementare della scuola primaria di viale B</w:t>
      </w:r>
      <w:r w:rsidR="00FE6E0F">
        <w:t>odio</w:t>
      </w:r>
      <w:r>
        <w:t>, se non invitandoli a riflettere su questi temi? Come far loro esprimere i sentimenti suscitati?</w:t>
      </w:r>
    </w:p>
    <w:p w:rsidR="002D57C1" w:rsidRDefault="002D57C1" w:rsidP="00FE6E0F">
      <w:pPr>
        <w:jc w:val="both"/>
      </w:pPr>
    </w:p>
    <w:p w:rsidR="00895EC3" w:rsidRDefault="001D567A" w:rsidP="00FE6E0F">
      <w:pPr>
        <w:jc w:val="both"/>
      </w:pPr>
      <w:r>
        <w:rPr>
          <w:noProof/>
          <w:lang w:eastAsia="it-IT"/>
        </w:rPr>
        <w:drawing>
          <wp:inline distT="0" distB="0" distL="0" distR="0">
            <wp:extent cx="6116320" cy="4582160"/>
            <wp:effectExtent l="0" t="0" r="5080" b="0"/>
            <wp:docPr id="1" name="Immagine 1" descr="/Users/elisaferrigno/Downloads/IMG_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lisaferrigno/Downloads/IMG_2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19E" w:rsidRDefault="00CB119E" w:rsidP="00FE6E0F">
      <w:pPr>
        <w:jc w:val="both"/>
      </w:pPr>
    </w:p>
    <w:p w:rsidR="00CB119E" w:rsidRDefault="00CB119E" w:rsidP="00FE6E0F">
      <w:pPr>
        <w:jc w:val="both"/>
      </w:pPr>
      <w:r>
        <w:t>Il laboratorio si è svolto, rispondendo a questi interrogativi, in due fasi: la prima di studio e riflessione attraverso l’analisi di testi e video e l’ascolto di testimonianze, la seconda di realizzazione da parte dei bambini degli oggetti esposti presso il rifugio.</w:t>
      </w:r>
    </w:p>
    <w:p w:rsidR="00CB119E" w:rsidRDefault="00CB119E" w:rsidP="00FE6E0F">
      <w:pPr>
        <w:jc w:val="both"/>
      </w:pPr>
      <w:r>
        <w:t xml:space="preserve">Così venti bambini di otto anni </w:t>
      </w:r>
      <w:r w:rsidR="006122C4">
        <w:t>hanno viaggiato indietro nel tempo per immedesimarsi con i loro coetanei, bambini della seconda guerra mondiale.</w:t>
      </w:r>
    </w:p>
    <w:p w:rsidR="00C40C2B" w:rsidRDefault="00CB119E" w:rsidP="00FE6E0F">
      <w:pPr>
        <w:jc w:val="both"/>
      </w:pPr>
      <w:r>
        <w:t xml:space="preserve">Durante la </w:t>
      </w:r>
      <w:r w:rsidR="00C40C2B">
        <w:t xml:space="preserve">lettura </w:t>
      </w:r>
      <w:r>
        <w:t>del</w:t>
      </w:r>
      <w:r w:rsidR="006122C4">
        <w:t xml:space="preserve"> romanzo di Ermanno Olmi, Ragazzo della Bovisa, alcu</w:t>
      </w:r>
      <w:r>
        <w:t>ni bambini si sono immedesimati in quanto le loro vite,</w:t>
      </w:r>
      <w:r w:rsidR="00C40C2B">
        <w:t xml:space="preserve"> anche se distanti ricordavano le vite dei protagonisti del libro.</w:t>
      </w:r>
    </w:p>
    <w:p w:rsidR="00C40C2B" w:rsidRDefault="00C40C2B" w:rsidP="00FE6E0F">
      <w:pPr>
        <w:pStyle w:val="Paragrafoelenco"/>
        <w:numPr>
          <w:ilvl w:val="0"/>
          <w:numId w:val="1"/>
        </w:numPr>
        <w:jc w:val="both"/>
      </w:pPr>
      <w:r>
        <w:t>Jared: “Ma</w:t>
      </w:r>
      <w:r w:rsidR="00FD58CC">
        <w:t>estra, il regista abita nella casa</w:t>
      </w:r>
      <w:r>
        <w:t xml:space="preserve"> accanto la mia!!</w:t>
      </w:r>
      <w:r w:rsidR="00FE6E0F">
        <w:t>!</w:t>
      </w:r>
      <w:r>
        <w:t>”</w:t>
      </w:r>
    </w:p>
    <w:p w:rsidR="00C40C2B" w:rsidRDefault="00C40C2B" w:rsidP="00FE6E0F">
      <w:pPr>
        <w:pStyle w:val="Paragrafoelenco"/>
        <w:numPr>
          <w:ilvl w:val="0"/>
          <w:numId w:val="1"/>
        </w:numPr>
        <w:jc w:val="both"/>
      </w:pPr>
      <w:r>
        <w:t>Mohamed (durante la lettura del brano di Gabriella e la maglietta azzurra</w:t>
      </w:r>
      <w:r w:rsidR="002D57C1">
        <w:t>)</w:t>
      </w:r>
      <w:r>
        <w:t>: “Maestra! Ermanno era un latin lover come me!”</w:t>
      </w:r>
    </w:p>
    <w:p w:rsidR="006122C4" w:rsidRDefault="006122C4" w:rsidP="00FE6E0F">
      <w:pPr>
        <w:jc w:val="both"/>
      </w:pPr>
      <w:r>
        <w:lastRenderedPageBreak/>
        <w:t xml:space="preserve">L’esperienza più toccante e importante è legata all’incontro con Sergio Franceschetti e Giancarlo Novara, membri dell’associazione piccoli martiri, superstiti al bombardamento di Gorla. </w:t>
      </w:r>
      <w:r w:rsidR="00C40C2B">
        <w:t>All’epoca e</w:t>
      </w:r>
      <w:r>
        <w:t>rano due bambini di sette e otto anni il 20 Ottobre 1944,  avevano la stessa età dei bambini che li stavano ascoltando in quel momento, e nonostante sia passato del tempo, le condizioni di vita siano diverse, il loro racconto richiama subito immagini molto vicine a quelle che vivono quotidianamente anche i bambini di oggi  “</w:t>
      </w:r>
      <w:r w:rsidRPr="00CE0518">
        <w:t>una mattina come tante altre</w:t>
      </w:r>
      <w:r>
        <w:t>, con cielo limpido; ero</w:t>
      </w:r>
      <w:r w:rsidRPr="00CE0518">
        <w:t xml:space="preserve"> in classe</w:t>
      </w:r>
      <w:r>
        <w:t xml:space="preserve"> e la maestra</w:t>
      </w:r>
      <w:r w:rsidRPr="00CE0518">
        <w:t xml:space="preserve"> ci sta</w:t>
      </w:r>
      <w:r>
        <w:t>va</w:t>
      </w:r>
      <w:r w:rsidRPr="00CE0518">
        <w:t xml:space="preserve"> spiegando come eseguire il tema "Il mio quaderno"</w:t>
      </w:r>
      <w:r>
        <w:t>,   ”ero nel rifugio ma mi accorgo di aver dimenticato in classe il soprabito, sapete era una giacca del mio papà riadattata a cappotto, allora ritorno al secondo piano per recuperarlo” “….Da quel momento non sopportavo più di stare al buio e non riuscivo a staccarmi dalla mia mamma, neanche quando dovevo andare a scuola”.</w:t>
      </w:r>
    </w:p>
    <w:p w:rsidR="00CB119E" w:rsidRDefault="00C40C2B" w:rsidP="00FE6E0F">
      <w:pPr>
        <w:jc w:val="both"/>
      </w:pPr>
      <w:r>
        <w:t>Posti gli interrogativi e analizzata la storia i bambini erano pronti a riflettere sul significato delle cose importanti</w:t>
      </w:r>
      <w:r w:rsidR="00BB1355">
        <w:t xml:space="preserve"> per loro</w:t>
      </w:r>
      <w:r>
        <w:t xml:space="preserve"> e sul ruolo della pace, della guerra, della tolleranza</w:t>
      </w:r>
      <w:r w:rsidR="00BA1547">
        <w:t>, uguaglianza</w:t>
      </w:r>
      <w:r>
        <w:t xml:space="preserve"> e della paura.</w:t>
      </w:r>
    </w:p>
    <w:p w:rsidR="00CB119E" w:rsidRDefault="00CB119E" w:rsidP="00FE6E0F">
      <w:pPr>
        <w:jc w:val="both"/>
      </w:pPr>
      <w:r>
        <w:t>Ascoltando le loro risposte e idee, abbiamo capito che la forza del progetto stava nella semplicità che i bambini hanno nel rispondere a interrogativi complessi: la risposta era lì, nell’empatia e</w:t>
      </w:r>
      <w:r w:rsidR="002D57C1">
        <w:t xml:space="preserve"> nella sensibilità dei bambini.</w:t>
      </w:r>
    </w:p>
    <w:p w:rsidR="002D57C1" w:rsidRDefault="006122C4" w:rsidP="00FE6E0F">
      <w:pPr>
        <w:jc w:val="both"/>
      </w:pPr>
      <w:r>
        <w:t xml:space="preserve">L’allestimento della mostra ha visto i bambini al centro della creazione dell’opera, sono stati protagonisti e attori del proprio processo di apprendimento, le loro sagome hanno riempito lo spazio all’interno del rifugio, un luogo che ai nostri occhi appare ampio freddo e silenzioso ma che in realtà era affollato e rumoroso. </w:t>
      </w:r>
    </w:p>
    <w:p w:rsidR="00BB1355" w:rsidRDefault="00BB1355" w:rsidP="00FE6E0F">
      <w:pPr>
        <w:jc w:val="both"/>
      </w:pPr>
      <w:r>
        <w:t>Ognuno ha lavorato sul concetto di identità realizzando la propria sagoma a grandezza naturale su cartone, caratterizzandola con piccoli dettagli che potessero renderle riconoscibili a chi li conosce, insegnanti, compagni, genitori.</w:t>
      </w:r>
    </w:p>
    <w:p w:rsidR="00BB1355" w:rsidRDefault="00BB1355" w:rsidP="00FE6E0F">
      <w:pPr>
        <w:jc w:val="both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05"/>
        <w:gridCol w:w="4943"/>
      </w:tblGrid>
      <w:tr w:rsidR="002D57C1" w:rsidTr="00BB1355">
        <w:tc>
          <w:tcPr>
            <w:tcW w:w="4793" w:type="dxa"/>
          </w:tcPr>
          <w:p w:rsidR="002D57C1" w:rsidRDefault="002D57C1" w:rsidP="00FE6E0F">
            <w:pPr>
              <w:jc w:val="both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972560" cy="2976121"/>
                  <wp:effectExtent l="0" t="9525" r="5715" b="5715"/>
                  <wp:docPr id="20" name="Immagine 20" descr="/Users/elisaferrigno/Downloads/IMG_2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elisaferrigno/Downloads/IMG_2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01865" cy="2998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2D57C1" w:rsidRDefault="002D57C1" w:rsidP="00FE6E0F">
            <w:pPr>
              <w:jc w:val="both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011090" cy="3004986"/>
                  <wp:effectExtent l="0" t="5080" r="0" b="0"/>
                  <wp:docPr id="22" name="Immagine 22" descr="/Users/elisaferrigno/Downloads/IMG_2979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Users/elisaferrigno/Downloads/IMG_2979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43221" cy="302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2C4" w:rsidRDefault="006122C4" w:rsidP="00FE6E0F">
      <w:pPr>
        <w:jc w:val="both"/>
      </w:pPr>
      <w:r>
        <w:br/>
      </w:r>
    </w:p>
    <w:p w:rsidR="006122C4" w:rsidRDefault="006122C4" w:rsidP="00FE6E0F">
      <w:pPr>
        <w:jc w:val="both"/>
      </w:pPr>
    </w:p>
    <w:p w:rsidR="00C40C2B" w:rsidRDefault="00C40C2B" w:rsidP="00FE6E0F">
      <w:pPr>
        <w:jc w:val="both"/>
      </w:pPr>
    </w:p>
    <w:p w:rsidR="00FE6E0F" w:rsidRDefault="00FE6E0F" w:rsidP="00FE6E0F">
      <w:pPr>
        <w:jc w:val="both"/>
      </w:pPr>
    </w:p>
    <w:p w:rsidR="00C40C2B" w:rsidRDefault="00C40C2B" w:rsidP="00FE6E0F">
      <w:pPr>
        <w:jc w:val="both"/>
      </w:pPr>
      <w:r>
        <w:lastRenderedPageBreak/>
        <w:t>Con l’idea di riflettere sull’importanza dei valori abbiamo chiesto loro di immedesimarsi nella condizione di dover passare del tempo nel rifugio e poter portare con se un oggetto consolatorio, rilassante o rassicurante.</w:t>
      </w:r>
    </w:p>
    <w:p w:rsidR="00BB1355" w:rsidRDefault="00BB1355" w:rsidP="00FE6E0F">
      <w:pPr>
        <w:jc w:val="both"/>
      </w:pPr>
      <w:r>
        <w:t>Se dovessi passare tu del tempo nel rifugio, cosa ti porteresti?</w:t>
      </w:r>
    </w:p>
    <w:p w:rsidR="00BB1355" w:rsidRDefault="00BB1355" w:rsidP="00FE6E0F">
      <w:pPr>
        <w:pStyle w:val="Paragrafoelenco"/>
        <w:numPr>
          <w:ilvl w:val="0"/>
          <w:numId w:val="1"/>
        </w:numPr>
        <w:jc w:val="both"/>
      </w:pPr>
      <w:r>
        <w:t>Nome: “Il ricordo di quando mia madre mi ha insegnato a camminare.”</w:t>
      </w:r>
    </w:p>
    <w:p w:rsidR="00BB1355" w:rsidRDefault="00BB1355" w:rsidP="00FE6E0F">
      <w:pPr>
        <w:jc w:val="both"/>
      </w:pPr>
      <w:r>
        <w:t>Abbiamo sentito un potenziale, una speranza.</w:t>
      </w:r>
    </w:p>
    <w:p w:rsidR="00BB1355" w:rsidRDefault="00C40C2B" w:rsidP="00FE6E0F">
      <w:pPr>
        <w:jc w:val="both"/>
      </w:pPr>
      <w:r>
        <w:t xml:space="preserve">Comune a tutti i bambini è stata </w:t>
      </w:r>
      <w:r w:rsidR="006122C4">
        <w:t>la scelta di un oggetto in grado di ricordare l’importanza degli affetti o in grado di creare socialità con gli altri o di aiutare la mente a distrarsi.</w:t>
      </w:r>
    </w:p>
    <w:p w:rsidR="00BB1355" w:rsidRDefault="00C34716" w:rsidP="00FE6E0F">
      <w:pPr>
        <w:pStyle w:val="Paragrafoelenco"/>
        <w:numPr>
          <w:ilvl w:val="0"/>
          <w:numId w:val="1"/>
        </w:numPr>
        <w:jc w:val="both"/>
      </w:pPr>
      <w:r>
        <w:t>Claudia</w:t>
      </w:r>
      <w:r w:rsidR="00BB1355">
        <w:t>: “La sciarpa della mamma perché così posso sentire il suo profumo.”</w:t>
      </w:r>
    </w:p>
    <w:p w:rsidR="00BA1547" w:rsidRDefault="00C34716" w:rsidP="00FE6E0F">
      <w:pPr>
        <w:pStyle w:val="Paragrafoelenco"/>
        <w:numPr>
          <w:ilvl w:val="0"/>
          <w:numId w:val="1"/>
        </w:numPr>
        <w:jc w:val="both"/>
      </w:pPr>
      <w:r>
        <w:t>Margherita</w:t>
      </w:r>
      <w:r w:rsidR="00BA1547">
        <w:t>: “La foto della mia famiglia”</w:t>
      </w:r>
    </w:p>
    <w:p w:rsidR="00BA1547" w:rsidRDefault="00BA1547" w:rsidP="00FE6E0F">
      <w:pPr>
        <w:pStyle w:val="Paragrafoelenco"/>
        <w:numPr>
          <w:ilvl w:val="0"/>
          <w:numId w:val="1"/>
        </w:numPr>
        <w:jc w:val="both"/>
      </w:pPr>
      <w:r>
        <w:t>Mohamed: “Il pallone così possiamo giocare insieme”</w:t>
      </w:r>
    </w:p>
    <w:p w:rsidR="00BA1547" w:rsidRDefault="00C34716" w:rsidP="00FE6E0F">
      <w:pPr>
        <w:pStyle w:val="Paragrafoelenco"/>
        <w:numPr>
          <w:ilvl w:val="0"/>
          <w:numId w:val="1"/>
        </w:numPr>
        <w:jc w:val="both"/>
      </w:pPr>
      <w:r>
        <w:t>Alessandro</w:t>
      </w:r>
      <w:r w:rsidR="00BA1547">
        <w:t>: “il cibo per tutti così possiamo mangiare”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96"/>
        <w:gridCol w:w="3292"/>
        <w:gridCol w:w="3260"/>
      </w:tblGrid>
      <w:tr w:rsidR="00BA1547" w:rsidTr="00FE6E0F">
        <w:tc>
          <w:tcPr>
            <w:tcW w:w="3207" w:type="dxa"/>
          </w:tcPr>
          <w:p w:rsidR="00BA1547" w:rsidRDefault="00BA1547" w:rsidP="00FE6E0F">
            <w:pPr>
              <w:jc w:val="both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635295" cy="1974282"/>
                  <wp:effectExtent l="317" t="0" r="6668" b="6667"/>
                  <wp:docPr id="35" name="Immagine 35" descr="/Users/elisaferrigno/Downloads/IMG_4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elisaferrigno/Downloads/IMG_4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1032" cy="204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BA1547" w:rsidRDefault="00BA1547" w:rsidP="00FE6E0F">
            <w:pPr>
              <w:jc w:val="both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629968" cy="1770583"/>
                  <wp:effectExtent l="0" t="2222" r="9842" b="9843"/>
                  <wp:docPr id="36" name="Immagine 36" descr="/Users/elisaferrigno/Downloads/IMG_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elisaferrigno/Downloads/IMG_37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7858" t="16138" r="9832" b="9894"/>
                          <a:stretch/>
                        </pic:blipFill>
                        <pic:spPr bwMode="auto">
                          <a:xfrm rot="5400000">
                            <a:off x="0" y="0"/>
                            <a:ext cx="2711328" cy="182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:rsidR="00BA1547" w:rsidRDefault="00BA1547" w:rsidP="00FE6E0F">
            <w:pPr>
              <w:jc w:val="both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607153" cy="1954282"/>
                  <wp:effectExtent l="0" t="3810" r="5715" b="5715"/>
                  <wp:docPr id="37" name="Immagine 37" descr="/Users/elisaferrigno/Downloads/IMG_4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/Users/elisaferrigno/Downloads/IMG_4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7885" cy="196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547" w:rsidRDefault="00BA1547" w:rsidP="00FE6E0F">
      <w:pPr>
        <w:pStyle w:val="Paragrafoelenco"/>
        <w:numPr>
          <w:ilvl w:val="0"/>
          <w:numId w:val="1"/>
        </w:numPr>
        <w:jc w:val="both"/>
      </w:pPr>
    </w:p>
    <w:p w:rsidR="006122C4" w:rsidRDefault="00BA1547" w:rsidP="00FE6E0F">
      <w:pPr>
        <w:jc w:val="both"/>
      </w:pPr>
      <w:r>
        <w:t>Ci siamo resi conto che i bambini h</w:t>
      </w:r>
      <w:r w:rsidR="006122C4">
        <w:t>anno ricreato nel rifugio un vero e proprio ricovero dove prendersi cura gli uni degli altri e infondere sicurezza.</w:t>
      </w:r>
    </w:p>
    <w:p w:rsidR="00BB1355" w:rsidRDefault="00BB1355" w:rsidP="00FE6E0F">
      <w:pPr>
        <w:jc w:val="both"/>
      </w:pPr>
    </w:p>
    <w:p w:rsidR="00BA1547" w:rsidRDefault="00BA1547" w:rsidP="00FE6E0F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729221" cy="2984973"/>
            <wp:effectExtent l="0" t="0" r="11430" b="12700"/>
            <wp:docPr id="34" name="Immagine 34" descr="IMG-20190523-WA00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IMG-20190523-WA0022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51" cy="298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0F" w:rsidRDefault="00FE6E0F" w:rsidP="00FE6E0F">
      <w:pPr>
        <w:jc w:val="both"/>
      </w:pPr>
    </w:p>
    <w:p w:rsidR="00FE6E0F" w:rsidRDefault="00FE6E0F" w:rsidP="00FE6E0F">
      <w:pPr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6106795" cy="3434715"/>
            <wp:effectExtent l="19050" t="0" r="8255" b="0"/>
            <wp:docPr id="44" name="Immagine 44" descr="C:\Users\ele\AppData\Local\Microsoft\Windows\INetCache\Content.Word\IMG-20190523-WA0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\AppData\Local\Microsoft\Windows\INetCache\Content.Word\IMG-20190523-WA00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E0F" w:rsidRDefault="00FE6E0F" w:rsidP="00FE6E0F">
      <w:pPr>
        <w:jc w:val="both"/>
      </w:pPr>
    </w:p>
    <w:p w:rsidR="00BB1355" w:rsidRDefault="00BB1355" w:rsidP="00FE6E0F">
      <w:pPr>
        <w:jc w:val="both"/>
      </w:pPr>
    </w:p>
    <w:tbl>
      <w:tblPr>
        <w:tblStyle w:val="Grigliatabella"/>
        <w:tblW w:w="0" w:type="auto"/>
        <w:tblLook w:val="04A0"/>
      </w:tblPr>
      <w:tblGrid>
        <w:gridCol w:w="6756"/>
        <w:gridCol w:w="3092"/>
      </w:tblGrid>
      <w:tr w:rsidR="00FE6E0F" w:rsidTr="00FE6E0F">
        <w:tc>
          <w:tcPr>
            <w:tcW w:w="5222" w:type="dxa"/>
            <w:vMerge w:val="restart"/>
          </w:tcPr>
          <w:p w:rsidR="00FE6E0F" w:rsidRDefault="00FE6E0F" w:rsidP="00FE6E0F">
            <w:pPr>
              <w:jc w:val="both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815654" cy="3609741"/>
                  <wp:effectExtent l="0" t="6667" r="4127" b="4128"/>
                  <wp:docPr id="43" name="Immagine 43" descr="/Users/elisaferrigno/Downloads/IMG_4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Users/elisaferrigno/Downloads/IMG_4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42887" cy="363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 w:rsidR="00FE6E0F" w:rsidRDefault="00FE6E0F" w:rsidP="00FE6E0F">
            <w:pPr>
              <w:jc w:val="both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119468" cy="1587840"/>
                  <wp:effectExtent l="0" t="0" r="0" b="0"/>
                  <wp:docPr id="39" name="Immagine 39" descr="/Users/elisaferrigno/Downloads/IMG_4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/Users/elisaferrigno/Downloads/IMG_4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53" cy="161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E0F" w:rsidTr="00FE6E0F">
        <w:trPr>
          <w:trHeight w:val="2570"/>
        </w:trPr>
        <w:tc>
          <w:tcPr>
            <w:tcW w:w="5222" w:type="dxa"/>
            <w:vMerge/>
          </w:tcPr>
          <w:p w:rsidR="00FE6E0F" w:rsidRDefault="00FE6E0F" w:rsidP="00FE6E0F">
            <w:pPr>
              <w:jc w:val="both"/>
            </w:pPr>
          </w:p>
        </w:tc>
        <w:tc>
          <w:tcPr>
            <w:tcW w:w="4296" w:type="dxa"/>
          </w:tcPr>
          <w:p w:rsidR="00FE6E0F" w:rsidRDefault="00FE6E0F" w:rsidP="00FE6E0F">
            <w:pPr>
              <w:jc w:val="both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119468" cy="1587842"/>
                  <wp:effectExtent l="0" t="0" r="0" b="0"/>
                  <wp:docPr id="40" name="Immagine 40" descr="/Users/elisaferrigno/Downloads/IMG_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Users/elisaferrigno/Downloads/IMG_4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536" cy="160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E0F" w:rsidTr="00FE6E0F">
        <w:trPr>
          <w:trHeight w:val="264"/>
        </w:trPr>
        <w:tc>
          <w:tcPr>
            <w:tcW w:w="5222" w:type="dxa"/>
            <w:vMerge/>
          </w:tcPr>
          <w:p w:rsidR="00FE6E0F" w:rsidRDefault="00FE6E0F" w:rsidP="00FE6E0F">
            <w:pPr>
              <w:jc w:val="both"/>
            </w:pPr>
          </w:p>
        </w:tc>
        <w:tc>
          <w:tcPr>
            <w:tcW w:w="4296" w:type="dxa"/>
          </w:tcPr>
          <w:p w:rsidR="00FE6E0F" w:rsidRDefault="00FE6E0F" w:rsidP="00FE6E0F">
            <w:pPr>
              <w:jc w:val="both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119468" cy="1546320"/>
                  <wp:effectExtent l="0" t="0" r="0" b="3175"/>
                  <wp:docPr id="42" name="Immagine 42" descr="/Users/elisaferrigno/Downloads/IMG_4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/Users/elisaferrigno/Downloads/IMG_41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r="7706" b="10119"/>
                          <a:stretch/>
                        </pic:blipFill>
                        <pic:spPr bwMode="auto">
                          <a:xfrm>
                            <a:off x="0" y="0"/>
                            <a:ext cx="2166760" cy="158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E0F" w:rsidRDefault="00FE6E0F" w:rsidP="00FE6E0F">
      <w:pPr>
        <w:jc w:val="both"/>
      </w:pPr>
    </w:p>
    <w:p w:rsidR="00FE6E0F" w:rsidRDefault="006122C4" w:rsidP="00FE6E0F">
      <w:pPr>
        <w:jc w:val="both"/>
      </w:pPr>
      <w:r>
        <w:lastRenderedPageBreak/>
        <w:t xml:space="preserve">Alla fine di questo percorso si può rispondere alla prima domanda: la consapevolezza salverà il mondo? </w:t>
      </w:r>
      <w:r>
        <w:br/>
        <w:t xml:space="preserve">La consapevolezza generata dall’empatia salverà il mondo, abbiamo delle buone basi per crederlo, da questo lavoro è emersa una profonda ricchezza interiore dei bambini, sono emerse emozioni legate ai loro affetti e ai valori che possiedono. </w:t>
      </w:r>
    </w:p>
    <w:p w:rsidR="006122C4" w:rsidRDefault="006122C4" w:rsidP="00FE6E0F">
      <w:pPr>
        <w:jc w:val="both"/>
      </w:pPr>
      <w:r>
        <w:t xml:space="preserve">A distanza di mesi ho chiesto che cosa ricordassero del racconto dei superstiti di Gorla “ anche se c’era l’allarme Sergio è andato a prendere la giacca perché gli ricordava il suo papà e non voleva separarsene”. Nessuno di loro vorrebbe vivere il dolore e la paura che hanno provato Giancarlo e Sergio, non vorrebbero che lo vivessero i loro fratelli, i loro amici, i loro compagni o altri bambini. </w:t>
      </w:r>
      <w:r>
        <w:br/>
        <w:t>L’empatia salverà il mondo</w:t>
      </w:r>
      <w:r w:rsidR="00FE6E0F">
        <w:t>.</w:t>
      </w:r>
    </w:p>
    <w:p w:rsidR="00FE6E0F" w:rsidRDefault="00FE6E0F" w:rsidP="00FE6E0F">
      <w:pPr>
        <w:jc w:val="both"/>
      </w:pPr>
    </w:p>
    <w:p w:rsidR="00FE6E0F" w:rsidRDefault="00FE6E0F" w:rsidP="00FE6E0F">
      <w:pPr>
        <w:jc w:val="both"/>
      </w:pPr>
    </w:p>
    <w:p w:rsidR="00FE6E0F" w:rsidRDefault="00FE6E0F" w:rsidP="00FE6E0F">
      <w:pPr>
        <w:jc w:val="both"/>
      </w:pPr>
    </w:p>
    <w:p w:rsidR="00FE6E0F" w:rsidRDefault="00FE6E0F" w:rsidP="00FE6E0F">
      <w:pPr>
        <w:jc w:val="both"/>
      </w:pPr>
    </w:p>
    <w:p w:rsidR="00FE6E0F" w:rsidRDefault="00FE6E0F" w:rsidP="00FE6E0F">
      <w:pPr>
        <w:jc w:val="both"/>
      </w:pPr>
    </w:p>
    <w:p w:rsidR="00FE6E0F" w:rsidRDefault="00FE6E0F" w:rsidP="00FE6E0F">
      <w:pPr>
        <w:jc w:val="both"/>
      </w:pPr>
    </w:p>
    <w:p w:rsidR="00FE6E0F" w:rsidRPr="00FE6E0F" w:rsidRDefault="00FE6E0F" w:rsidP="00FE6E0F">
      <w:pPr>
        <w:jc w:val="both"/>
        <w:rPr>
          <w:i/>
        </w:rPr>
      </w:pPr>
      <w:r>
        <w:rPr>
          <w:i/>
        </w:rPr>
        <w:t>Progetto,</w:t>
      </w:r>
      <w:r w:rsidRPr="00FE6E0F">
        <w:rPr>
          <w:i/>
        </w:rPr>
        <w:t xml:space="preserve"> testo e immagini a cura di: </w:t>
      </w:r>
    </w:p>
    <w:p w:rsidR="00FE6E0F" w:rsidRPr="00FE6E0F" w:rsidRDefault="00E80B6B" w:rsidP="00FE6E0F">
      <w:pPr>
        <w:jc w:val="both"/>
        <w:rPr>
          <w:i/>
        </w:rPr>
      </w:pPr>
      <w:r>
        <w:rPr>
          <w:i/>
        </w:rPr>
        <w:t>Eleonora Giacco</w:t>
      </w:r>
      <w:r w:rsidR="00FE6E0F" w:rsidRPr="00FE6E0F">
        <w:rPr>
          <w:i/>
        </w:rPr>
        <w:t xml:space="preserve"> ed Elisa Ferrigno</w:t>
      </w:r>
    </w:p>
    <w:p w:rsidR="00FE6E0F" w:rsidRPr="00FE6E0F" w:rsidRDefault="00FE6E0F" w:rsidP="00FE6E0F">
      <w:pPr>
        <w:jc w:val="both"/>
        <w:rPr>
          <w:i/>
        </w:rPr>
      </w:pPr>
      <w:r w:rsidRPr="00FE6E0F">
        <w:rPr>
          <w:i/>
        </w:rPr>
        <w:t>Gennaio- Giugno 2019</w:t>
      </w:r>
    </w:p>
    <w:p w:rsidR="00FE6E0F" w:rsidRPr="00FE6E0F" w:rsidRDefault="00FE6E0F" w:rsidP="00FE6E0F">
      <w:pPr>
        <w:jc w:val="both"/>
        <w:rPr>
          <w:i/>
        </w:rPr>
      </w:pPr>
      <w:r w:rsidRPr="00FE6E0F">
        <w:rPr>
          <w:i/>
        </w:rPr>
        <w:t>Rifugio 87 presso la scuola primaria di viale Bodio 22, Milano.</w:t>
      </w:r>
    </w:p>
    <w:p w:rsidR="00FE6E0F" w:rsidRPr="00FE6E0F" w:rsidRDefault="00FE6E0F" w:rsidP="00FE6E0F">
      <w:pPr>
        <w:jc w:val="both"/>
        <w:rPr>
          <w:i/>
        </w:rPr>
      </w:pPr>
    </w:p>
    <w:p w:rsidR="00FE6E0F" w:rsidRDefault="00FE6E0F" w:rsidP="00FE6E0F">
      <w:pPr>
        <w:jc w:val="both"/>
      </w:pPr>
    </w:p>
    <w:p w:rsidR="00FE6E0F" w:rsidRDefault="00FE6E0F" w:rsidP="00FE6E0F">
      <w:pPr>
        <w:jc w:val="both"/>
      </w:pPr>
    </w:p>
    <w:p w:rsidR="006122C4" w:rsidRDefault="006122C4" w:rsidP="00FE6E0F">
      <w:pPr>
        <w:jc w:val="both"/>
      </w:pPr>
    </w:p>
    <w:p w:rsidR="001D567A" w:rsidRDefault="001D567A" w:rsidP="00FE6E0F">
      <w:pPr>
        <w:jc w:val="both"/>
      </w:pPr>
    </w:p>
    <w:p w:rsidR="001D567A" w:rsidRDefault="001D567A" w:rsidP="00FE6E0F">
      <w:pPr>
        <w:jc w:val="both"/>
      </w:pPr>
    </w:p>
    <w:p w:rsidR="001D567A" w:rsidRDefault="001D567A" w:rsidP="00FE6E0F">
      <w:pPr>
        <w:jc w:val="both"/>
      </w:pPr>
    </w:p>
    <w:p w:rsidR="001D567A" w:rsidRDefault="001D567A" w:rsidP="00FE6E0F">
      <w:pPr>
        <w:jc w:val="both"/>
      </w:pPr>
    </w:p>
    <w:p w:rsidR="001D567A" w:rsidRDefault="001D567A" w:rsidP="00FE6E0F">
      <w:pPr>
        <w:jc w:val="both"/>
      </w:pPr>
    </w:p>
    <w:p w:rsidR="001D567A" w:rsidRDefault="001D567A" w:rsidP="00FE6E0F">
      <w:pPr>
        <w:jc w:val="both"/>
      </w:pPr>
    </w:p>
    <w:p w:rsidR="00694804" w:rsidRDefault="00694804" w:rsidP="00FE6E0F">
      <w:pPr>
        <w:jc w:val="both"/>
      </w:pPr>
    </w:p>
    <w:p w:rsidR="00694804" w:rsidRDefault="00694804" w:rsidP="00FE6E0F">
      <w:pPr>
        <w:jc w:val="both"/>
      </w:pPr>
    </w:p>
    <w:p w:rsidR="00B52E48" w:rsidRDefault="00B52E48" w:rsidP="00FE6E0F">
      <w:pPr>
        <w:jc w:val="both"/>
      </w:pPr>
    </w:p>
    <w:p w:rsidR="00B52E48" w:rsidRDefault="00B52E48" w:rsidP="00FE6E0F">
      <w:pPr>
        <w:jc w:val="both"/>
      </w:pPr>
    </w:p>
    <w:p w:rsidR="00B52E48" w:rsidRDefault="00B52E48" w:rsidP="00FE6E0F">
      <w:pPr>
        <w:jc w:val="both"/>
      </w:pPr>
    </w:p>
    <w:p w:rsidR="00B52E48" w:rsidRDefault="00B52E48" w:rsidP="00FE6E0F">
      <w:pPr>
        <w:jc w:val="both"/>
      </w:pPr>
    </w:p>
    <w:p w:rsidR="00B52E48" w:rsidRDefault="00B52E48" w:rsidP="00FE6E0F">
      <w:pPr>
        <w:jc w:val="both"/>
      </w:pPr>
    </w:p>
    <w:p w:rsidR="00B52E48" w:rsidRDefault="00B52E48" w:rsidP="00FE6E0F">
      <w:pPr>
        <w:jc w:val="both"/>
      </w:pPr>
    </w:p>
    <w:p w:rsidR="00B52E48" w:rsidRDefault="00694804" w:rsidP="00FE6E0F">
      <w:pPr>
        <w:jc w:val="both"/>
      </w:pPr>
      <w:r>
        <w:br w:type="textWrapping" w:clear="all"/>
      </w:r>
    </w:p>
    <w:p w:rsidR="001D567A" w:rsidRDefault="001D567A" w:rsidP="00FE6E0F">
      <w:pPr>
        <w:jc w:val="both"/>
      </w:pPr>
    </w:p>
    <w:p w:rsidR="00B52E48" w:rsidRDefault="00B52E48" w:rsidP="00FE6E0F">
      <w:pPr>
        <w:jc w:val="both"/>
      </w:pPr>
    </w:p>
    <w:p w:rsidR="00B52E48" w:rsidRDefault="00B52E48" w:rsidP="00B52E48">
      <w:pPr>
        <w:jc w:val="right"/>
      </w:pPr>
    </w:p>
    <w:p w:rsidR="00B52E48" w:rsidRPr="00B52E48" w:rsidRDefault="00B52E48" w:rsidP="00B52E48">
      <w:pPr>
        <w:jc w:val="right"/>
      </w:pPr>
      <w:bookmarkStart w:id="0" w:name="_GoBack"/>
      <w:bookmarkEnd w:id="0"/>
    </w:p>
    <w:sectPr w:rsidR="00B52E48" w:rsidRPr="00B52E48" w:rsidSect="00B47A31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1E3" w:rsidRDefault="009961E3" w:rsidP="006122C4">
      <w:r>
        <w:separator/>
      </w:r>
    </w:p>
  </w:endnote>
  <w:endnote w:type="continuationSeparator" w:id="1">
    <w:p w:rsidR="009961E3" w:rsidRDefault="009961E3" w:rsidP="006122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1E3" w:rsidRDefault="009961E3" w:rsidP="006122C4">
      <w:r>
        <w:separator/>
      </w:r>
    </w:p>
  </w:footnote>
  <w:footnote w:type="continuationSeparator" w:id="1">
    <w:p w:rsidR="009961E3" w:rsidRDefault="009961E3" w:rsidP="006122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53244"/>
    <w:multiLevelType w:val="hybridMultilevel"/>
    <w:tmpl w:val="57C80A12"/>
    <w:lvl w:ilvl="0" w:tplc="CC3EE5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567A"/>
    <w:rsid w:val="001D567A"/>
    <w:rsid w:val="002729C7"/>
    <w:rsid w:val="002D57C1"/>
    <w:rsid w:val="00420225"/>
    <w:rsid w:val="004D35CC"/>
    <w:rsid w:val="005675DA"/>
    <w:rsid w:val="006122C4"/>
    <w:rsid w:val="006933C8"/>
    <w:rsid w:val="00694804"/>
    <w:rsid w:val="00724305"/>
    <w:rsid w:val="00896082"/>
    <w:rsid w:val="008E0CD4"/>
    <w:rsid w:val="0098188D"/>
    <w:rsid w:val="009961E3"/>
    <w:rsid w:val="00B47A31"/>
    <w:rsid w:val="00B52E48"/>
    <w:rsid w:val="00BA1547"/>
    <w:rsid w:val="00BB1355"/>
    <w:rsid w:val="00C34716"/>
    <w:rsid w:val="00C40C2B"/>
    <w:rsid w:val="00CB119E"/>
    <w:rsid w:val="00D024A4"/>
    <w:rsid w:val="00E80B6B"/>
    <w:rsid w:val="00F6007F"/>
    <w:rsid w:val="00FD58CC"/>
    <w:rsid w:val="00FE6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75D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122C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22C4"/>
  </w:style>
  <w:style w:type="paragraph" w:styleId="Pidipagina">
    <w:name w:val="footer"/>
    <w:basedOn w:val="Normale"/>
    <w:link w:val="PidipaginaCarattere"/>
    <w:uiPriority w:val="99"/>
    <w:unhideWhenUsed/>
    <w:rsid w:val="006122C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22C4"/>
  </w:style>
  <w:style w:type="paragraph" w:styleId="Paragrafoelenco">
    <w:name w:val="List Paragraph"/>
    <w:basedOn w:val="Normale"/>
    <w:uiPriority w:val="34"/>
    <w:qFormat/>
    <w:rsid w:val="00C40C2B"/>
    <w:pPr>
      <w:ind w:left="720"/>
      <w:contextualSpacing/>
    </w:pPr>
  </w:style>
  <w:style w:type="table" w:styleId="Grigliatabella">
    <w:name w:val="Table Grid"/>
    <w:basedOn w:val="Tabellanormale"/>
    <w:uiPriority w:val="39"/>
    <w:rsid w:val="002D57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58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5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ele</cp:lastModifiedBy>
  <cp:revision>6</cp:revision>
  <cp:lastPrinted>2019-09-07T15:40:00Z</cp:lastPrinted>
  <dcterms:created xsi:type="dcterms:W3CDTF">2019-09-07T15:40:00Z</dcterms:created>
  <dcterms:modified xsi:type="dcterms:W3CDTF">2019-09-07T15:58:00Z</dcterms:modified>
</cp:coreProperties>
</file>